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DDB28D" w14:textId="77777777" w:rsidR="009B5A47" w:rsidRDefault="009B5A47">
      <w:pPr>
        <w:jc w:val="center"/>
        <w:rPr>
          <w:b/>
        </w:rPr>
      </w:pPr>
    </w:p>
    <w:p w14:paraId="3F17BC71" w14:textId="77777777" w:rsidR="009B5A47" w:rsidRDefault="009B5A47">
      <w:pPr>
        <w:jc w:val="center"/>
        <w:rPr>
          <w:b/>
        </w:rPr>
      </w:pPr>
    </w:p>
    <w:p w14:paraId="0CA50023" w14:textId="77777777" w:rsidR="009B5A47" w:rsidRDefault="00000000">
      <w:pPr>
        <w:jc w:val="center"/>
        <w:rPr>
          <w:b/>
        </w:rPr>
      </w:pPr>
      <w:r>
        <w:rPr>
          <w:b/>
        </w:rPr>
        <w:t>MODULO PER TUTOR</w:t>
      </w:r>
    </w:p>
    <w:p w14:paraId="31030453" w14:textId="77777777" w:rsidR="009B5A47" w:rsidRDefault="009B5A47"/>
    <w:p w14:paraId="5BC9B42D" w14:textId="77777777" w:rsidR="009B5A47" w:rsidRDefault="00000000">
      <w:r>
        <w:rPr>
          <w:u w:val="single"/>
        </w:rPr>
        <w:t>Progetto:</w:t>
      </w:r>
      <w:r>
        <w:t xml:space="preserve"> Alfabetizzazione finanziaria di base e contrasto al sovraindebitamento</w:t>
      </w:r>
    </w:p>
    <w:p w14:paraId="6411FBE3" w14:textId="77777777" w:rsidR="009B5A47" w:rsidRDefault="009B5A47"/>
    <w:p w14:paraId="20F90FA1" w14:textId="77777777" w:rsidR="009B5A47" w:rsidRDefault="00000000">
      <w:r>
        <w:rPr>
          <w:u w:val="single"/>
        </w:rPr>
        <w:t>Ente promotore e finanziatore:</w:t>
      </w:r>
      <w:r>
        <w:t xml:space="preserve"> Consulta di solidarietà e Coesione sociale - Parma per la famiglia</w:t>
      </w:r>
    </w:p>
    <w:p w14:paraId="0DD95701" w14:textId="77777777" w:rsidR="009B5A47" w:rsidRDefault="009B5A47"/>
    <w:p w14:paraId="65EB67B9" w14:textId="77777777" w:rsidR="009B5A47" w:rsidRDefault="009B5A47"/>
    <w:p w14:paraId="12F7246A" w14:textId="77777777" w:rsidR="009B5A47" w:rsidRDefault="00000000">
      <w:r>
        <w:t>Nome tutor: _______________________________________________________________</w:t>
      </w:r>
    </w:p>
    <w:p w14:paraId="2E3CA1D1" w14:textId="77777777" w:rsidR="009B5A47" w:rsidRDefault="009B5A47"/>
    <w:p w14:paraId="6718A850" w14:textId="77777777" w:rsidR="009B5A47" w:rsidRDefault="00000000">
      <w:r>
        <w:t>Realtà di appartenenza: _____________________________________________________</w:t>
      </w:r>
    </w:p>
    <w:p w14:paraId="37FDF9A7" w14:textId="77777777" w:rsidR="009B5A47" w:rsidRDefault="009B5A47"/>
    <w:p w14:paraId="255F476C" w14:textId="77777777" w:rsidR="009B5A47" w:rsidRDefault="00000000">
      <w:r>
        <w:t>E - mail: __________________________________________________________________</w:t>
      </w:r>
    </w:p>
    <w:p w14:paraId="5343C636" w14:textId="77777777" w:rsidR="009B5A47" w:rsidRDefault="009B5A47"/>
    <w:p w14:paraId="6A17E67F" w14:textId="77777777" w:rsidR="009B5A47" w:rsidRDefault="00000000">
      <w:r>
        <w:t>N° telefono: _______________________________________________________________</w:t>
      </w:r>
    </w:p>
    <w:p w14:paraId="31F29105" w14:textId="77777777" w:rsidR="009B5A47" w:rsidRDefault="009B5A47"/>
    <w:p w14:paraId="41B24276" w14:textId="77777777" w:rsidR="009B5A47" w:rsidRDefault="00000000">
      <w:r>
        <w:t>Aree di interesse:</w:t>
      </w:r>
    </w:p>
    <w:p w14:paraId="6EAC73F1" w14:textId="77777777" w:rsidR="009B5A47" w:rsidRDefault="009B5A47"/>
    <w:p w14:paraId="68E8E4E7" w14:textId="77777777" w:rsidR="009B5A47" w:rsidRDefault="00000000">
      <w:pPr>
        <w:numPr>
          <w:ilvl w:val="0"/>
          <w:numId w:val="3"/>
        </w:numPr>
        <w:spacing w:line="360" w:lineRule="auto"/>
      </w:pPr>
      <w:r>
        <w:t>Bilancio familiare</w:t>
      </w:r>
    </w:p>
    <w:p w14:paraId="49A2519A" w14:textId="77777777" w:rsidR="009B5A47" w:rsidRDefault="00000000">
      <w:pPr>
        <w:numPr>
          <w:ilvl w:val="0"/>
          <w:numId w:val="2"/>
        </w:numPr>
        <w:spacing w:line="360" w:lineRule="auto"/>
      </w:pPr>
      <w:r>
        <w:t>Gestione entrate/uscite (come raccogliere le informazioni e quali raccogliere)</w:t>
      </w:r>
    </w:p>
    <w:p w14:paraId="7321590F" w14:textId="77777777" w:rsidR="009B5A47" w:rsidRDefault="00000000">
      <w:pPr>
        <w:numPr>
          <w:ilvl w:val="0"/>
          <w:numId w:val="2"/>
        </w:numPr>
        <w:spacing w:line="360" w:lineRule="auto"/>
      </w:pPr>
      <w:r>
        <w:t>Budgeting (come passare da quanto spendo a quanto voglio spendere)</w:t>
      </w:r>
    </w:p>
    <w:p w14:paraId="616285AA" w14:textId="77777777" w:rsidR="009B5A47" w:rsidRDefault="00000000">
      <w:pPr>
        <w:numPr>
          <w:ilvl w:val="0"/>
          <w:numId w:val="2"/>
        </w:numPr>
        <w:spacing w:line="360" w:lineRule="auto"/>
      </w:pPr>
      <w:r>
        <w:t>Risparmio (principali tecniche per risparmiare nel quotidiano)</w:t>
      </w:r>
    </w:p>
    <w:p w14:paraId="1BAEB648" w14:textId="77777777" w:rsidR="009B5A47" w:rsidRDefault="00000000">
      <w:pPr>
        <w:numPr>
          <w:ilvl w:val="0"/>
          <w:numId w:val="2"/>
        </w:numPr>
        <w:spacing w:line="360" w:lineRule="auto"/>
      </w:pPr>
      <w:r>
        <w:t>Strumenti e supporti informatici per una corretta tenuta del bilancio domestico</w:t>
      </w:r>
      <w:r>
        <w:br/>
      </w:r>
    </w:p>
    <w:p w14:paraId="1893B4BC" w14:textId="77777777" w:rsidR="009B5A47" w:rsidRDefault="00000000">
      <w:pPr>
        <w:numPr>
          <w:ilvl w:val="0"/>
          <w:numId w:val="3"/>
        </w:numPr>
        <w:spacing w:line="360" w:lineRule="auto"/>
      </w:pPr>
      <w:r>
        <w:t>Sovraindebitamento</w:t>
      </w:r>
    </w:p>
    <w:p w14:paraId="75895C32" w14:textId="77777777" w:rsidR="009B5A47" w:rsidRDefault="00000000">
      <w:pPr>
        <w:numPr>
          <w:ilvl w:val="0"/>
          <w:numId w:val="1"/>
        </w:numPr>
        <w:spacing w:line="360" w:lineRule="auto"/>
      </w:pPr>
      <w:r>
        <w:t>Passare dalla conseguenza alle cause (come capire qual è il problema)</w:t>
      </w:r>
    </w:p>
    <w:p w14:paraId="31A2EA71" w14:textId="77777777" w:rsidR="009B5A47" w:rsidRDefault="00000000">
      <w:pPr>
        <w:numPr>
          <w:ilvl w:val="0"/>
          <w:numId w:val="1"/>
        </w:numPr>
        <w:spacing w:line="360" w:lineRule="auto"/>
      </w:pPr>
      <w:r>
        <w:t>Strumenti di risoluzione (riduzione rate e rimodulazione debito, gestione del reddito e del patrimonio, esdebitazione)</w:t>
      </w:r>
      <w:r>
        <w:br/>
      </w:r>
    </w:p>
    <w:p w14:paraId="5208C9B1" w14:textId="77777777" w:rsidR="009B5A47" w:rsidRDefault="00000000">
      <w:pPr>
        <w:numPr>
          <w:ilvl w:val="0"/>
          <w:numId w:val="3"/>
        </w:numPr>
        <w:spacing w:line="360" w:lineRule="auto"/>
      </w:pPr>
      <w:r>
        <w:t>Strumenti bancari di base</w:t>
      </w:r>
    </w:p>
    <w:p w14:paraId="362E6092" w14:textId="77777777" w:rsidR="009B5A47" w:rsidRDefault="00000000">
      <w:pPr>
        <w:numPr>
          <w:ilvl w:val="0"/>
          <w:numId w:val="4"/>
        </w:numPr>
        <w:spacing w:line="360" w:lineRule="auto"/>
      </w:pPr>
      <w:r>
        <w:t>Tasso di interesse (TAN, TAEG e calcolo degli oneri finanziari)</w:t>
      </w:r>
    </w:p>
    <w:p w14:paraId="2C3B8FA4" w14:textId="77777777" w:rsidR="009B5A47" w:rsidRDefault="00000000">
      <w:pPr>
        <w:numPr>
          <w:ilvl w:val="0"/>
          <w:numId w:val="4"/>
        </w:numPr>
        <w:spacing w:line="360" w:lineRule="auto"/>
      </w:pPr>
      <w:r>
        <w:t>Conti correnti (caratteristiche, tipologie e consigli pratici per valutarli)</w:t>
      </w:r>
    </w:p>
    <w:p w14:paraId="04024ED0" w14:textId="77777777" w:rsidR="009B5A47" w:rsidRDefault="00000000">
      <w:pPr>
        <w:numPr>
          <w:ilvl w:val="0"/>
          <w:numId w:val="4"/>
        </w:numPr>
        <w:spacing w:line="360" w:lineRule="auto"/>
      </w:pPr>
      <w:r>
        <w:t>Strumenti di pagamento (carte di credito, debito, strumenti innovativi come il “</w:t>
      </w:r>
      <w:proofErr w:type="spellStart"/>
      <w:r>
        <w:t>buy</w:t>
      </w:r>
      <w:proofErr w:type="spellEnd"/>
      <w:r>
        <w:t xml:space="preserve"> </w:t>
      </w:r>
      <w:proofErr w:type="spellStart"/>
      <w:r>
        <w:t>now</w:t>
      </w:r>
      <w:proofErr w:type="spellEnd"/>
      <w:r>
        <w:t xml:space="preserve">, </w:t>
      </w:r>
      <w:proofErr w:type="spellStart"/>
      <w:r>
        <w:t>pay</w:t>
      </w:r>
      <w:proofErr w:type="spellEnd"/>
      <w:r>
        <w:t xml:space="preserve"> </w:t>
      </w:r>
      <w:proofErr w:type="spellStart"/>
      <w:r>
        <w:t>later</w:t>
      </w:r>
      <w:proofErr w:type="spellEnd"/>
      <w:r>
        <w:t>”)</w:t>
      </w:r>
    </w:p>
    <w:p w14:paraId="679638EF" w14:textId="77777777" w:rsidR="009B5A47" w:rsidRDefault="00000000">
      <w:pPr>
        <w:numPr>
          <w:ilvl w:val="0"/>
          <w:numId w:val="4"/>
        </w:numPr>
        <w:spacing w:line="360" w:lineRule="auto"/>
      </w:pPr>
      <w:r>
        <w:t>Mutui e prestiti (come valutarli e confrontarli)</w:t>
      </w:r>
    </w:p>
    <w:p w14:paraId="09130B95" w14:textId="77777777" w:rsidR="009B5A47" w:rsidRDefault="00000000">
      <w:pPr>
        <w:numPr>
          <w:ilvl w:val="0"/>
          <w:numId w:val="4"/>
        </w:numPr>
        <w:spacing w:line="360" w:lineRule="auto"/>
      </w:pPr>
      <w:r>
        <w:t>Banche dati finanziarie (come valutare la propria immagine finanziaria pubblica)</w:t>
      </w:r>
    </w:p>
    <w:p w14:paraId="16D5EC65" w14:textId="360517BE" w:rsidR="00CB0887" w:rsidRDefault="00CB0887" w:rsidP="00CB0887">
      <w:pPr>
        <w:pStyle w:val="Paragrafoelenco"/>
        <w:numPr>
          <w:ilvl w:val="0"/>
          <w:numId w:val="5"/>
        </w:numPr>
        <w:spacing w:line="360" w:lineRule="auto"/>
      </w:pPr>
      <w:r>
        <w:t>Altro ____________________________________________________________</w:t>
      </w:r>
    </w:p>
    <w:sectPr w:rsidR="00CB0887">
      <w:headerReference w:type="default" r:id="rId7"/>
      <w:foot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938C2C" w14:textId="77777777" w:rsidR="0013125D" w:rsidRDefault="0013125D">
      <w:pPr>
        <w:spacing w:line="240" w:lineRule="auto"/>
      </w:pPr>
      <w:r>
        <w:separator/>
      </w:r>
    </w:p>
  </w:endnote>
  <w:endnote w:type="continuationSeparator" w:id="0">
    <w:p w14:paraId="0D628763" w14:textId="77777777" w:rsidR="0013125D" w:rsidRDefault="0013125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moder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108830" w14:textId="77777777" w:rsidR="009B5A47" w:rsidRDefault="00000000">
    <w:pPr>
      <w:jc w:val="center"/>
    </w:pPr>
    <w:r>
      <w:rPr>
        <w:b/>
        <w:noProof/>
      </w:rPr>
      <w:drawing>
        <wp:inline distT="114300" distB="114300" distL="114300" distR="114300" wp14:anchorId="5FBFA117" wp14:editId="5593E7C4">
          <wp:extent cx="2754150" cy="811829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23323" b="24781"/>
                  <a:stretch>
                    <a:fillRect/>
                  </a:stretch>
                </pic:blipFill>
                <pic:spPr>
                  <a:xfrm>
                    <a:off x="0" y="0"/>
                    <a:ext cx="2754150" cy="8118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5E58E0" w14:textId="77777777" w:rsidR="0013125D" w:rsidRDefault="0013125D">
      <w:pPr>
        <w:spacing w:line="240" w:lineRule="auto"/>
      </w:pPr>
      <w:r>
        <w:separator/>
      </w:r>
    </w:p>
  </w:footnote>
  <w:footnote w:type="continuationSeparator" w:id="0">
    <w:p w14:paraId="6E74AB6F" w14:textId="77777777" w:rsidR="0013125D" w:rsidRDefault="0013125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C5204B" w14:textId="77777777" w:rsidR="009B5A47" w:rsidRDefault="009B5A47">
    <w:pPr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75147F"/>
    <w:multiLevelType w:val="multilevel"/>
    <w:tmpl w:val="DEEA71A8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35E6648D"/>
    <w:multiLevelType w:val="hybridMultilevel"/>
    <w:tmpl w:val="905CA4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912CA7"/>
    <w:multiLevelType w:val="multilevel"/>
    <w:tmpl w:val="A1D2920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2862321"/>
    <w:multiLevelType w:val="multilevel"/>
    <w:tmpl w:val="B7AE3310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610A784F"/>
    <w:multiLevelType w:val="multilevel"/>
    <w:tmpl w:val="6312275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num w:numId="1" w16cid:durableId="848372480">
    <w:abstractNumId w:val="0"/>
  </w:num>
  <w:num w:numId="2" w16cid:durableId="2141456743">
    <w:abstractNumId w:val="4"/>
  </w:num>
  <w:num w:numId="3" w16cid:durableId="1521091650">
    <w:abstractNumId w:val="2"/>
  </w:num>
  <w:num w:numId="4" w16cid:durableId="421025255">
    <w:abstractNumId w:val="3"/>
  </w:num>
  <w:num w:numId="5" w16cid:durableId="3213981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5A47"/>
    <w:rsid w:val="0013125D"/>
    <w:rsid w:val="003944C4"/>
    <w:rsid w:val="009B5A47"/>
    <w:rsid w:val="00A232A0"/>
    <w:rsid w:val="00C509AD"/>
    <w:rsid w:val="00CB0887"/>
    <w:rsid w:val="00EB0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8EE3285"/>
  <w15:docId w15:val="{619577E5-6414-5446-81EE-54110B3BE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Paragrafoelenco">
    <w:name w:val="List Paragraph"/>
    <w:basedOn w:val="Normale"/>
    <w:uiPriority w:val="34"/>
    <w:qFormat/>
    <w:rsid w:val="00CB08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226</Words>
  <Characters>1291</Characters>
  <Application>Microsoft Office Word</Application>
  <DocSecurity>0</DocSecurity>
  <Lines>10</Lines>
  <Paragraphs>3</Paragraphs>
  <ScaleCrop>false</ScaleCrop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Cecilia Bergamaschi</cp:lastModifiedBy>
  <cp:revision>2</cp:revision>
  <dcterms:created xsi:type="dcterms:W3CDTF">2025-02-06T12:15:00Z</dcterms:created>
  <dcterms:modified xsi:type="dcterms:W3CDTF">2025-02-06T12:15:00Z</dcterms:modified>
</cp:coreProperties>
</file>