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4DF19" w14:textId="77777777" w:rsidR="00764373" w:rsidRDefault="005F545F">
      <w:pPr>
        <w:rPr>
          <w:rFonts w:ascii="Arial" w:eastAsia="Arial" w:hAnsi="Arial" w:cs="Arial"/>
          <w:i/>
          <w:color w:val="000000" w:themeColor="text1"/>
          <w:lang w:val="it-IT"/>
        </w:rPr>
      </w:pPr>
      <w:r>
        <w:rPr>
          <w:rFonts w:ascii="Arial" w:eastAsia="Arial" w:hAnsi="Arial" w:cs="Arial"/>
          <w:i/>
          <w:noProof/>
          <w:color w:val="000000" w:themeColor="text1"/>
          <w:lang w:val="it-IT"/>
        </w:rPr>
        <w:drawing>
          <wp:anchor distT="0" distB="0" distL="114300" distR="114300" simplePos="0" relativeHeight="2" behindDoc="0" locked="0" layoutInCell="0" allowOverlap="1" wp14:anchorId="0D8BE487" wp14:editId="4ACACF42">
            <wp:simplePos x="0" y="0"/>
            <wp:positionH relativeFrom="column">
              <wp:posOffset>3801110</wp:posOffset>
            </wp:positionH>
            <wp:positionV relativeFrom="paragraph">
              <wp:posOffset>-342900</wp:posOffset>
            </wp:positionV>
            <wp:extent cx="2498090" cy="686435"/>
            <wp:effectExtent l="0" t="0" r="0" b="0"/>
            <wp:wrapTopAndBottom/>
            <wp:docPr id="1" name="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090" cy="686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FFA85C" w14:textId="77777777" w:rsidR="00764373" w:rsidRDefault="00764373">
      <w:pPr>
        <w:rPr>
          <w:rFonts w:ascii="Arial" w:eastAsia="Arial" w:hAnsi="Arial" w:cs="Arial"/>
          <w:i/>
          <w:color w:val="000000" w:themeColor="text1"/>
          <w:lang w:val="it-IT"/>
        </w:rPr>
      </w:pPr>
    </w:p>
    <w:p w14:paraId="06EAA8F1" w14:textId="77777777" w:rsidR="00764373" w:rsidRDefault="005F545F">
      <w:pPr>
        <w:jc w:val="center"/>
        <w:rPr>
          <w:lang w:val="it-IT"/>
        </w:rPr>
      </w:pPr>
      <w:r>
        <w:rPr>
          <w:rFonts w:ascii="Arial" w:eastAsia="Arial" w:hAnsi="Arial" w:cs="Arial"/>
          <w:b/>
          <w:color w:val="00B050"/>
          <w:sz w:val="26"/>
          <w:szCs w:val="26"/>
          <w:lang w:val="it-IT"/>
        </w:rPr>
        <w:t xml:space="preserve">6 febbraio </w:t>
      </w:r>
      <w:r>
        <w:rPr>
          <w:rFonts w:ascii="Arial" w:eastAsia="Arial" w:hAnsi="Arial" w:cs="Arial"/>
          <w:b/>
          <w:bCs/>
          <w:color w:val="00B050"/>
          <w:sz w:val="26"/>
          <w:szCs w:val="26"/>
          <w:lang w:val="it-IT"/>
        </w:rPr>
        <w:t>2025</w:t>
      </w:r>
      <w:r>
        <w:rPr>
          <w:rFonts w:ascii="Arial" w:eastAsia="Arial" w:hAnsi="Arial" w:cs="Arial"/>
          <w:color w:val="00B050"/>
          <w:sz w:val="26"/>
          <w:szCs w:val="26"/>
          <w:lang w:val="it-IT"/>
        </w:rPr>
        <w:t xml:space="preserve"> </w:t>
      </w:r>
    </w:p>
    <w:p w14:paraId="735FDF05" w14:textId="77777777" w:rsidR="00764373" w:rsidRDefault="005F545F">
      <w:pPr>
        <w:jc w:val="center"/>
        <w:rPr>
          <w:lang w:val="it-IT"/>
        </w:rPr>
      </w:pPr>
      <w:r>
        <w:rPr>
          <w:rFonts w:ascii="Arial" w:eastAsia="Arial" w:hAnsi="Arial" w:cs="Arial"/>
          <w:b/>
          <w:bCs/>
          <w:color w:val="00B050"/>
          <w:sz w:val="26"/>
          <w:szCs w:val="26"/>
          <w:lang w:val="it-IT"/>
        </w:rPr>
        <w:t>Né dimenticare né perdonare. Libertà di circolazione!</w:t>
      </w:r>
    </w:p>
    <w:p w14:paraId="3FFBA8DE" w14:textId="77777777" w:rsidR="00764373" w:rsidRDefault="00764373">
      <w:pPr>
        <w:spacing w:after="120"/>
        <w:jc w:val="center"/>
        <w:rPr>
          <w:rFonts w:ascii="Arial" w:hAnsi="Arial" w:cs="Arial"/>
          <w:color w:val="000000" w:themeColor="text1"/>
          <w:sz w:val="10"/>
          <w:szCs w:val="10"/>
          <w:lang w:val="it-IT"/>
        </w:rPr>
      </w:pPr>
    </w:p>
    <w:p w14:paraId="348A35C6" w14:textId="77777777" w:rsidR="00764373" w:rsidRDefault="005F545F">
      <w:pPr>
        <w:spacing w:after="120"/>
        <w:jc w:val="center"/>
        <w:rPr>
          <w:lang w:val="it-IT"/>
        </w:rPr>
      </w:pPr>
      <w:r>
        <w:rPr>
          <w:rFonts w:ascii="Arial" w:eastAsia="Arial" w:hAnsi="Arial" w:cs="Arial"/>
          <w:color w:val="000000" w:themeColor="text1"/>
          <w:sz w:val="28"/>
          <w:szCs w:val="28"/>
          <w:lang w:val="it-IT"/>
        </w:rPr>
        <w:t>Gi</w:t>
      </w:r>
      <w:r>
        <w:rPr>
          <w:rFonts w:ascii="Arial" w:eastAsia="Arial" w:hAnsi="Arial" w:cs="Arial"/>
          <w:color w:val="000000" w:themeColor="text1"/>
          <w:sz w:val="28"/>
          <w:szCs w:val="28"/>
          <w:lang w:val="it-IT"/>
        </w:rPr>
        <w:t xml:space="preserve">ornata mondiale di lotta contro il regime di morte alle frontiere e per esigere verità, giustizia e riparazione per le vittime della migrazione e le loro famiglie </w:t>
      </w:r>
    </w:p>
    <w:p w14:paraId="353DC0B3" w14:textId="77777777" w:rsidR="00764373" w:rsidRDefault="00764373">
      <w:pPr>
        <w:spacing w:after="120"/>
        <w:jc w:val="center"/>
        <w:rPr>
          <w:rFonts w:ascii="Arial" w:eastAsia="Arial" w:hAnsi="Arial" w:cs="Arial"/>
          <w:color w:val="000000" w:themeColor="text1"/>
          <w:sz w:val="23"/>
          <w:szCs w:val="23"/>
          <w:lang w:val="it-IT"/>
        </w:rPr>
      </w:pPr>
    </w:p>
    <w:p w14:paraId="1D166FB7" w14:textId="77777777" w:rsidR="00764373" w:rsidRDefault="005F545F">
      <w:pPr>
        <w:spacing w:after="120"/>
        <w:jc w:val="both"/>
        <w:rPr>
          <w:lang w:val="it-IT"/>
        </w:rPr>
      </w:pPr>
      <w:r>
        <w:rPr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Il 6 febbraio 2024, una grande mobilitazione transnazionale ha segnato i 10 anni di </w:t>
      </w:r>
      <w:proofErr w:type="spellStart"/>
      <w:r>
        <w:rPr>
          <w:rFonts w:ascii="Arial" w:eastAsia="Arial" w:hAnsi="Arial" w:cs="Arial"/>
          <w:color w:val="000000" w:themeColor="text1"/>
          <w:sz w:val="22"/>
          <w:szCs w:val="22"/>
          <w:lang w:val="it-IT"/>
        </w:rPr>
        <w:t>Commémor</w:t>
      </w:r>
      <w:proofErr w:type="spellEnd"/>
      <w:r>
        <w:rPr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-Action. Il 6 febbraio 2025, desideriamo amplificare ulteriormente questa mobilitazione a sostegno delle famiglie delle persone decedute o scomparse durante la migrazione. </w:t>
      </w:r>
    </w:p>
    <w:p w14:paraId="00C88D69" w14:textId="77777777" w:rsidR="00764373" w:rsidRDefault="005F545F">
      <w:pPr>
        <w:spacing w:after="120"/>
        <w:jc w:val="both"/>
        <w:rPr>
          <w:lang w:val="it-IT"/>
        </w:rPr>
      </w:pPr>
      <w:r>
        <w:rPr>
          <w:rFonts w:ascii="Arial" w:eastAsia="Arial" w:hAnsi="Arial" w:cs="Arial"/>
          <w:i/>
          <w:color w:val="000000" w:themeColor="text1"/>
          <w:sz w:val="22"/>
          <w:szCs w:val="22"/>
          <w:lang w:val="it-IT"/>
        </w:rPr>
        <w:t xml:space="preserve">Il 6 febbraio 2014, più di 200 persone, partite dalle coste marocchine, hanno tentato di raggiungere a nuoto la spiaggia del </w:t>
      </w:r>
      <w:proofErr w:type="spellStart"/>
      <w:r>
        <w:rPr>
          <w:rFonts w:ascii="Arial" w:eastAsia="Arial" w:hAnsi="Arial" w:cs="Arial"/>
          <w:i/>
          <w:color w:val="000000" w:themeColor="text1"/>
          <w:sz w:val="22"/>
          <w:szCs w:val="22"/>
          <w:lang w:val="it-IT"/>
        </w:rPr>
        <w:t>Tarajal</w:t>
      </w:r>
      <w:proofErr w:type="spellEnd"/>
      <w:r>
        <w:rPr>
          <w:rFonts w:ascii="Arial" w:eastAsia="Arial" w:hAnsi="Arial" w:cs="Arial"/>
          <w:i/>
          <w:color w:val="000000" w:themeColor="text1"/>
          <w:sz w:val="22"/>
          <w:szCs w:val="22"/>
          <w:lang w:val="it-IT"/>
        </w:rPr>
        <w:t xml:space="preserve">, nell'enclave coloniale spagnola di Ceuta. Per impedire loro di arrivare in "terra spagnola", la Guardia </w:t>
      </w:r>
      <w:proofErr w:type="spellStart"/>
      <w:r>
        <w:rPr>
          <w:rFonts w:ascii="Arial" w:eastAsia="Arial" w:hAnsi="Arial" w:cs="Arial"/>
          <w:i/>
          <w:color w:val="000000" w:themeColor="text1"/>
          <w:sz w:val="22"/>
          <w:szCs w:val="22"/>
          <w:lang w:val="it-IT"/>
        </w:rPr>
        <w:t>Civil</w:t>
      </w:r>
      <w:proofErr w:type="spellEnd"/>
      <w:r>
        <w:rPr>
          <w:rFonts w:ascii="Arial" w:eastAsia="Arial" w:hAnsi="Arial" w:cs="Arial"/>
          <w:i/>
          <w:color w:val="000000" w:themeColor="text1"/>
          <w:sz w:val="22"/>
          <w:szCs w:val="22"/>
          <w:lang w:val="it-IT"/>
        </w:rPr>
        <w:t xml:space="preserve"> ha utilizzato equipaggiamento antisommossa, mentre i militari marocchini presenti hanno lasciato che le persone annegassero davanti a loro. Quindici corpi sono stati ritrovati dal lato spagnolo, decine di altri sono scomparsi, i sopravvissuti sono stati respinti, alcuni sono morti dal lato marocchino. </w:t>
      </w:r>
    </w:p>
    <w:p w14:paraId="28E5A507" w14:textId="77777777" w:rsidR="00764373" w:rsidRDefault="005F545F">
      <w:pPr>
        <w:spacing w:after="120"/>
        <w:jc w:val="both"/>
        <w:rPr>
          <w:lang w:val="it-IT"/>
        </w:rPr>
      </w:pPr>
      <w:r>
        <w:rPr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Da più di trent'anni, la violenza </w:t>
      </w:r>
      <w:r>
        <w:rPr>
          <w:rFonts w:ascii="Arial" w:eastAsia="Arial" w:hAnsi="Arial" w:cs="Arial"/>
          <w:color w:val="000000" w:themeColor="text1"/>
          <w:sz w:val="22"/>
          <w:szCs w:val="22"/>
          <w:lang w:val="it-IT"/>
        </w:rPr>
        <w:t>diretta o indiretta del regime delle frontiere continua a produrre morte e sparizioni lungo le rotte migratorie. I naufragi si susseguono, con la mancata assistenza e talvolta la responsabilità attiva delle guardie costiere e di Frontex. Il numero di persone che scompaiono senza lasciare tracce, in mare o nel deserto, continua ad aumentare. E le attività di ricerca e identificazione dei corpi da parte delle autorità sono troppo spesso sbrigative e non coinvolgono le famiglie colpite da questi lutti.</w:t>
      </w:r>
    </w:p>
    <w:p w14:paraId="0CF8B3A5" w14:textId="77777777" w:rsidR="00764373" w:rsidRDefault="005F545F">
      <w:pPr>
        <w:spacing w:after="120"/>
        <w:jc w:val="both"/>
        <w:rPr>
          <w:lang w:val="it-IT"/>
        </w:rPr>
      </w:pPr>
      <w:r>
        <w:rPr>
          <w:rFonts w:ascii="Arial" w:eastAsia="Arial" w:hAnsi="Arial" w:cs="Arial"/>
          <w:color w:val="000000" w:themeColor="text1"/>
          <w:sz w:val="22"/>
          <w:szCs w:val="22"/>
          <w:lang w:val="it-IT"/>
        </w:rPr>
        <w:t>Da più di trent'anni, le famiglie e i parenti, le associazioni e tutti coloro che lottano per un eguale diritto alla mobilità per tutte le persone, non hanno mai smesso di reclamare verità e giustizia per queste vittime, di sottolineare le responsabilità delle politiche migratorie razziste, di lavorare per provare queste responsabilità e per sostenere le famiglie e i parenti nel loro doloroso percorso di ricerca degli scomparsi e di identificazione delle vittime.</w:t>
      </w:r>
    </w:p>
    <w:p w14:paraId="3C108577" w14:textId="77777777" w:rsidR="00764373" w:rsidRDefault="005F545F">
      <w:pPr>
        <w:spacing w:after="120"/>
        <w:jc w:val="both"/>
      </w:pPr>
      <w:r>
        <w:rPr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A partire dal 2024, la rete </w:t>
      </w:r>
      <w:proofErr w:type="spellStart"/>
      <w:r>
        <w:rPr>
          <w:rFonts w:ascii="Arial" w:eastAsia="Arial" w:hAnsi="Arial" w:cs="Arial"/>
          <w:color w:val="000000" w:themeColor="text1"/>
          <w:sz w:val="22"/>
          <w:szCs w:val="22"/>
          <w:lang w:val="it-IT"/>
        </w:rPr>
        <w:t>Commémor</w:t>
      </w:r>
      <w:proofErr w:type="spellEnd"/>
      <w:r>
        <w:rPr>
          <w:rFonts w:ascii="Arial" w:eastAsia="Arial" w:hAnsi="Arial" w:cs="Arial"/>
          <w:color w:val="000000" w:themeColor="text1"/>
          <w:sz w:val="22"/>
          <w:szCs w:val="22"/>
          <w:lang w:val="it-IT"/>
        </w:rPr>
        <w:t>-Action si è dotata di un sito per raccogliere le mobilitazioni che hanno luogo il 6 febbraio di ogni anno e per mettere in evidenza la dimensione collettiva, coordinata e comune di queste mobilitazioni. Una presenza diffusa che testimonia un impegno costante delle associazioni, dei collettivi e soprattutto delle famiglie in cerca di verità e giustizia.</w:t>
      </w:r>
    </w:p>
    <w:p w14:paraId="60DCF11F" w14:textId="77777777" w:rsidR="00764373" w:rsidRDefault="005F545F">
      <w:pPr>
        <w:spacing w:after="120"/>
        <w:jc w:val="both"/>
        <w:rPr>
          <w:lang w:val="it-IT"/>
        </w:rPr>
      </w:pPr>
      <w:r>
        <w:rPr>
          <w:rFonts w:ascii="Arial" w:eastAsia="Arial" w:hAnsi="Arial" w:cs="Arial"/>
          <w:b/>
          <w:color w:val="000000" w:themeColor="text1"/>
          <w:sz w:val="22"/>
          <w:szCs w:val="22"/>
          <w:lang w:val="it-IT"/>
        </w:rPr>
        <w:t xml:space="preserve">Chiediamo a tutte le organizzazioni sociali e politiche, laiche e religiose, ai gruppi e collettivi delle famiglie delle vittime delle </w:t>
      </w:r>
      <w:proofErr w:type="spellStart"/>
      <w:r>
        <w:rPr>
          <w:rFonts w:ascii="Arial" w:eastAsia="Arial" w:hAnsi="Arial" w:cs="Arial"/>
          <w:b/>
          <w:color w:val="000000" w:themeColor="text1"/>
          <w:sz w:val="22"/>
          <w:szCs w:val="22"/>
          <w:lang w:val="it-IT"/>
        </w:rPr>
        <w:t>necro</w:t>
      </w:r>
      <w:proofErr w:type="spellEnd"/>
      <w:r>
        <w:rPr>
          <w:rFonts w:ascii="Arial" w:eastAsia="Arial" w:hAnsi="Arial" w:cs="Arial"/>
          <w:b/>
          <w:color w:val="000000" w:themeColor="text1"/>
          <w:sz w:val="22"/>
          <w:szCs w:val="22"/>
          <w:lang w:val="it-IT"/>
        </w:rPr>
        <w:t>-politiche migratorie, ai cittadini e alle cittadine di tutti i paesi del mondo di organizzare azioni di protesta e sensibilizzazione il 6 febbraio 2025.</w:t>
      </w:r>
    </w:p>
    <w:p w14:paraId="171B0DFA" w14:textId="77777777" w:rsidR="00764373" w:rsidRDefault="005F545F">
      <w:pPr>
        <w:spacing w:after="120"/>
        <w:jc w:val="both"/>
      </w:pPr>
      <w:r>
        <w:rPr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Vi invitiamo a utilizzare il logo qui sopra, così come i vostri loghi, come modo per rendere visibile il legame tra tutte le diverse iniziative. Vi invitiamo a trasmetterci le informazioni relative alle vostre iniziative (se possibile prima del 6 febbraio) per permetterci di dare visibilità alla mobilitazione collettiva attraverso il sito </w:t>
      </w:r>
      <w:proofErr w:type="spellStart"/>
      <w:r>
        <w:rPr>
          <w:rFonts w:ascii="Arial" w:eastAsia="Arial" w:hAnsi="Arial" w:cs="Arial"/>
          <w:color w:val="000000" w:themeColor="text1"/>
          <w:sz w:val="22"/>
          <w:szCs w:val="22"/>
          <w:lang w:val="it-IT"/>
        </w:rPr>
        <w:t>C</w:t>
      </w:r>
      <w:hyperlink r:id="rId8">
        <w:r>
          <w:rPr>
            <w:rStyle w:val="CollegamentoInternet"/>
            <w:rFonts w:ascii="Arial" w:eastAsia="Arial" w:hAnsi="Arial" w:cs="Arial"/>
            <w:color w:val="000000" w:themeColor="text1"/>
            <w:sz w:val="22"/>
            <w:szCs w:val="22"/>
            <w:lang w:val="it-IT"/>
          </w:rPr>
          <w:t>ommemorAction</w:t>
        </w:r>
        <w:proofErr w:type="spellEnd"/>
      </w:hyperlink>
      <w:r>
        <w:rPr>
          <w:rFonts w:ascii="Arial" w:eastAsia="Arial" w:hAnsi="Arial" w:cs="Arial"/>
          <w:color w:val="000000" w:themeColor="text1"/>
          <w:sz w:val="22"/>
          <w:szCs w:val="22"/>
          <w:lang w:val="it-IT"/>
        </w:rPr>
        <w:t>.</w:t>
      </w:r>
    </w:p>
    <w:p w14:paraId="03F3EFE3" w14:textId="77777777" w:rsidR="00764373" w:rsidRDefault="00764373">
      <w:pPr>
        <w:spacing w:after="120"/>
        <w:jc w:val="both"/>
        <w:rPr>
          <w:rFonts w:ascii="Arial" w:eastAsia="Arial" w:hAnsi="Arial" w:cs="Arial"/>
          <w:color w:val="000000" w:themeColor="text1"/>
          <w:sz w:val="22"/>
          <w:szCs w:val="22"/>
          <w:lang w:val="it-IT"/>
        </w:rPr>
      </w:pPr>
    </w:p>
    <w:p w14:paraId="4046968E" w14:textId="77777777" w:rsidR="00764373" w:rsidRDefault="005F545F">
      <w:pPr>
        <w:spacing w:after="120"/>
        <w:jc w:val="center"/>
      </w:pPr>
      <w:r>
        <w:rPr>
          <w:rFonts w:ascii="Arial" w:eastAsia="Arial" w:hAnsi="Arial" w:cs="Arial"/>
          <w:color w:val="000000" w:themeColor="text1"/>
          <w:sz w:val="18"/>
          <w:szCs w:val="18"/>
          <w:lang w:val="it-IT"/>
        </w:rPr>
        <w:t xml:space="preserve">Per aderire all'appello, potete scrivere a: </w:t>
      </w:r>
      <w:hyperlink r:id="rId9">
        <w:r>
          <w:rPr>
            <w:rStyle w:val="CollegamentoInternet"/>
            <w:rFonts w:ascii="Arial" w:eastAsia="Arial" w:hAnsi="Arial" w:cs="Arial"/>
            <w:sz w:val="18"/>
            <w:szCs w:val="18"/>
            <w:lang w:val="it-IT"/>
          </w:rPr>
          <w:t>globalcommemoraction@gmail.com</w:t>
        </w:r>
      </w:hyperlink>
    </w:p>
    <w:p w14:paraId="6F0A9D2D" w14:textId="77777777" w:rsidR="00764373" w:rsidRDefault="00764373">
      <w:pPr>
        <w:spacing w:after="120"/>
        <w:jc w:val="center"/>
        <w:rPr>
          <w:rFonts w:ascii="Arial" w:eastAsia="Arial" w:hAnsi="Arial" w:cs="Arial"/>
          <w:color w:val="000000" w:themeColor="text1"/>
          <w:sz w:val="18"/>
          <w:szCs w:val="18"/>
          <w:lang w:val="it-IT"/>
        </w:rPr>
      </w:pPr>
    </w:p>
    <w:p w14:paraId="053CAE27" w14:textId="77777777" w:rsidR="00764373" w:rsidRDefault="005F545F">
      <w:pPr>
        <w:spacing w:after="120"/>
        <w:jc w:val="center"/>
      </w:pPr>
      <w:r>
        <w:rPr>
          <w:rFonts w:ascii="Arial" w:eastAsia="Arial" w:hAnsi="Arial" w:cs="Arial"/>
          <w:color w:val="000000" w:themeColor="text1"/>
          <w:sz w:val="18"/>
          <w:szCs w:val="18"/>
          <w:lang w:val="it-IT"/>
        </w:rPr>
        <w:t xml:space="preserve">Gruppo </w:t>
      </w:r>
      <w:proofErr w:type="gramStart"/>
      <w:r>
        <w:rPr>
          <w:rFonts w:ascii="Arial" w:eastAsia="Arial" w:hAnsi="Arial" w:cs="Arial"/>
          <w:color w:val="000000" w:themeColor="text1"/>
          <w:sz w:val="18"/>
          <w:szCs w:val="18"/>
          <w:lang w:val="it-IT"/>
        </w:rPr>
        <w:t>Facebook :</w:t>
      </w:r>
      <w:proofErr w:type="gramEnd"/>
      <w:r>
        <w:rPr>
          <w:rFonts w:ascii="Arial" w:eastAsia="Arial" w:hAnsi="Arial" w:cs="Arial"/>
          <w:color w:val="000000" w:themeColor="text1"/>
          <w:sz w:val="18"/>
          <w:szCs w:val="18"/>
          <w:lang w:val="it-IT"/>
        </w:rPr>
        <w:t xml:space="preserve"> </w:t>
      </w:r>
      <w:hyperlink r:id="rId10">
        <w:r>
          <w:rPr>
            <w:rStyle w:val="CollegamentoInternet"/>
            <w:rFonts w:ascii="Arial" w:eastAsia="Arial" w:hAnsi="Arial" w:cs="Arial"/>
            <w:sz w:val="18"/>
            <w:szCs w:val="18"/>
            <w:lang w:val="it-IT"/>
          </w:rPr>
          <w:t>https://www.facebook.com/groups/330380128977418/</w:t>
        </w:r>
      </w:hyperlink>
    </w:p>
    <w:p w14:paraId="03F1C9BD" w14:textId="77777777" w:rsidR="00764373" w:rsidRDefault="005F545F">
      <w:pPr>
        <w:spacing w:after="120"/>
        <w:jc w:val="center"/>
      </w:pPr>
      <w:r>
        <w:rPr>
          <w:rFonts w:ascii="Arial" w:eastAsia="Arial" w:hAnsi="Arial" w:cs="Arial"/>
          <w:color w:val="000000" w:themeColor="text1"/>
          <w:sz w:val="18"/>
          <w:szCs w:val="18"/>
          <w:lang w:val="it-IT"/>
        </w:rPr>
        <w:t xml:space="preserve">Pagina </w:t>
      </w:r>
      <w:proofErr w:type="gramStart"/>
      <w:r>
        <w:rPr>
          <w:rFonts w:ascii="Arial" w:eastAsia="Arial" w:hAnsi="Arial" w:cs="Arial"/>
          <w:color w:val="000000" w:themeColor="text1"/>
          <w:sz w:val="18"/>
          <w:szCs w:val="18"/>
          <w:lang w:val="it-IT"/>
        </w:rPr>
        <w:t>Facebook :</w:t>
      </w:r>
      <w:proofErr w:type="gramEnd"/>
      <w:r>
        <w:rPr>
          <w:rFonts w:ascii="Arial" w:eastAsia="Arial" w:hAnsi="Arial" w:cs="Arial"/>
          <w:color w:val="000000" w:themeColor="text1"/>
          <w:sz w:val="18"/>
          <w:szCs w:val="18"/>
          <w:lang w:val="it-IT"/>
        </w:rPr>
        <w:t xml:space="preserve"> </w:t>
      </w:r>
      <w:hyperlink r:id="rId11">
        <w:r>
          <w:rPr>
            <w:rStyle w:val="CollegamentoInternet"/>
            <w:rFonts w:ascii="Arial" w:eastAsia="Arial" w:hAnsi="Arial" w:cs="Arial"/>
            <w:sz w:val="18"/>
            <w:szCs w:val="18"/>
            <w:lang w:val="it-IT"/>
          </w:rPr>
          <w:t>https://www.facebook.com/profile.php?id=100076223537693</w:t>
        </w:r>
      </w:hyperlink>
    </w:p>
    <w:p w14:paraId="6DD51AA5" w14:textId="77777777" w:rsidR="00764373" w:rsidRDefault="005F545F">
      <w:pPr>
        <w:spacing w:after="120"/>
        <w:jc w:val="center"/>
      </w:pPr>
      <w:r>
        <w:rPr>
          <w:rFonts w:ascii="Arial" w:eastAsia="Arial" w:hAnsi="Arial" w:cs="Arial"/>
          <w:color w:val="000000" w:themeColor="text1"/>
          <w:sz w:val="18"/>
          <w:szCs w:val="18"/>
          <w:lang w:val="it-IT"/>
        </w:rPr>
        <w:t xml:space="preserve">Pagina delle </w:t>
      </w:r>
      <w:proofErr w:type="spellStart"/>
      <w:r>
        <w:rPr>
          <w:rFonts w:ascii="Arial" w:eastAsia="Arial" w:hAnsi="Arial" w:cs="Arial"/>
          <w:color w:val="000000" w:themeColor="text1"/>
          <w:sz w:val="18"/>
          <w:szCs w:val="18"/>
          <w:lang w:val="it-IT"/>
        </w:rPr>
        <w:t>CommémorActions</w:t>
      </w:r>
      <w:proofErr w:type="spellEnd"/>
      <w:r>
        <w:rPr>
          <w:rFonts w:ascii="Arial" w:eastAsia="Arial" w:hAnsi="Arial" w:cs="Arial"/>
          <w:color w:val="000000" w:themeColor="text1"/>
          <w:sz w:val="18"/>
          <w:szCs w:val="18"/>
          <w:lang w:val="it-IT"/>
        </w:rPr>
        <w:t xml:space="preserve"> </w:t>
      </w:r>
      <w:proofErr w:type="gramStart"/>
      <w:r>
        <w:rPr>
          <w:rFonts w:ascii="Arial" w:eastAsia="Arial" w:hAnsi="Arial" w:cs="Arial"/>
          <w:color w:val="000000" w:themeColor="text1"/>
          <w:sz w:val="18"/>
          <w:szCs w:val="18"/>
          <w:lang w:val="it-IT"/>
        </w:rPr>
        <w:t>passate :</w:t>
      </w:r>
      <w:proofErr w:type="gramEnd"/>
      <w:r>
        <w:rPr>
          <w:rFonts w:ascii="Arial" w:eastAsia="Arial" w:hAnsi="Arial" w:cs="Arial"/>
          <w:color w:val="000000" w:themeColor="text1"/>
          <w:sz w:val="18"/>
          <w:szCs w:val="18"/>
          <w:lang w:val="it-IT"/>
        </w:rPr>
        <w:t xml:space="preserve"> </w:t>
      </w:r>
      <w:hyperlink r:id="rId12">
        <w:r>
          <w:rPr>
            <w:rStyle w:val="CollegamentoInternet"/>
            <w:rFonts w:ascii="Arial" w:eastAsia="Arial" w:hAnsi="Arial" w:cs="Arial"/>
            <w:sz w:val="18"/>
            <w:szCs w:val="18"/>
            <w:lang w:val="it-IT"/>
          </w:rPr>
          <w:t>https://missingattheborders.org/news</w:t>
        </w:r>
      </w:hyperlink>
    </w:p>
    <w:p w14:paraId="236C149E" w14:textId="77777777" w:rsidR="00764373" w:rsidRDefault="00764373">
      <w:pPr>
        <w:rPr>
          <w:rFonts w:ascii="Arial" w:eastAsia="Arial" w:hAnsi="Arial" w:cs="Arial"/>
          <w:color w:val="000000" w:themeColor="text1"/>
          <w:shd w:val="clear" w:color="auto" w:fill="FFFF66"/>
          <w:lang w:val="it-IT"/>
        </w:rPr>
      </w:pPr>
    </w:p>
    <w:p w14:paraId="045FC1CD" w14:textId="77777777" w:rsidR="00764373" w:rsidRDefault="00764373">
      <w:pPr>
        <w:rPr>
          <w:rFonts w:ascii="Arial" w:eastAsia="Arial" w:hAnsi="Arial" w:cs="Arial"/>
          <w:b/>
          <w:color w:val="000000"/>
          <w:sz w:val="23"/>
          <w:szCs w:val="23"/>
          <w:lang w:val="it-IT"/>
        </w:rPr>
      </w:pPr>
    </w:p>
    <w:p w14:paraId="689A8520" w14:textId="77777777" w:rsidR="00764373" w:rsidRDefault="005F545F">
      <w:pPr>
        <w:jc w:val="center"/>
        <w:rPr>
          <w:lang w:val="it-IT"/>
        </w:rPr>
      </w:pPr>
      <w:r>
        <w:rPr>
          <w:rFonts w:ascii="Arial" w:eastAsia="Arial" w:hAnsi="Arial" w:cs="Arial"/>
          <w:b/>
          <w:color w:val="000000"/>
          <w:sz w:val="23"/>
          <w:szCs w:val="23"/>
          <w:lang w:val="it-IT"/>
        </w:rPr>
        <w:t xml:space="preserve">Migrare per vivere, non per morire! Sono persone, non numeri! </w:t>
      </w:r>
    </w:p>
    <w:p w14:paraId="0AF20A8C" w14:textId="77777777" w:rsidR="00764373" w:rsidRDefault="005F545F">
      <w:pPr>
        <w:jc w:val="center"/>
        <w:rPr>
          <w:lang w:val="it-IT"/>
        </w:rPr>
      </w:pPr>
      <w:r>
        <w:rPr>
          <w:rFonts w:ascii="Arial" w:eastAsia="Arial" w:hAnsi="Arial" w:cs="Arial"/>
          <w:b/>
          <w:color w:val="000000"/>
          <w:sz w:val="23"/>
          <w:szCs w:val="23"/>
          <w:lang w:val="it-IT"/>
        </w:rPr>
        <w:lastRenderedPageBreak/>
        <w:t>Libertà di movimento per tutte e tutti!</w:t>
      </w:r>
    </w:p>
    <w:p w14:paraId="028B623F" w14:textId="77777777" w:rsidR="00764373" w:rsidRDefault="00764373">
      <w:pPr>
        <w:jc w:val="center"/>
        <w:rPr>
          <w:rFonts w:ascii="Arial" w:eastAsia="Arial" w:hAnsi="Arial" w:cs="Arial"/>
          <w:b/>
          <w:color w:val="000000"/>
          <w:sz w:val="23"/>
          <w:szCs w:val="23"/>
          <w:lang w:val="it-IT"/>
        </w:rPr>
      </w:pPr>
    </w:p>
    <w:p w14:paraId="3844C602" w14:textId="77777777" w:rsidR="00764373" w:rsidRDefault="00764373">
      <w:pPr>
        <w:jc w:val="center"/>
        <w:rPr>
          <w:rFonts w:ascii="Arial" w:eastAsia="Arial" w:hAnsi="Arial" w:cs="Arial"/>
          <w:b/>
          <w:smallCaps/>
          <w:color w:val="008000"/>
          <w:lang w:val="it-IT"/>
        </w:rPr>
      </w:pPr>
    </w:p>
    <w:p w14:paraId="416CFA45" w14:textId="77777777" w:rsidR="00764373" w:rsidRDefault="005F545F">
      <w:pPr>
        <w:spacing w:after="120"/>
        <w:jc w:val="right"/>
        <w:rPr>
          <w:lang w:val="it-IT"/>
        </w:rPr>
      </w:pPr>
      <w:r>
        <w:rPr>
          <w:rFonts w:ascii="Arial" w:eastAsia="Arial" w:hAnsi="Arial" w:cs="Arial"/>
          <w:b/>
          <w:smallCaps/>
          <w:color w:val="008000"/>
          <w:lang w:val="it-IT"/>
        </w:rPr>
        <w:t>CHI SIAMO?</w:t>
      </w:r>
    </w:p>
    <w:p w14:paraId="0CC9F4BF" w14:textId="77777777" w:rsidR="00764373" w:rsidRDefault="005F545F">
      <w:pPr>
        <w:spacing w:after="120"/>
        <w:jc w:val="both"/>
        <w:rPr>
          <w:lang w:val="it-IT"/>
        </w:rPr>
      </w:pPr>
      <w:r>
        <w:rPr>
          <w:rFonts w:ascii="Arial" w:eastAsia="Arial" w:hAnsi="Arial" w:cs="Arial"/>
          <w:b/>
          <w:color w:val="008000"/>
          <w:lang w:val="it-IT"/>
        </w:rPr>
        <w:t>Siamo</w:t>
      </w:r>
      <w:r>
        <w:rPr>
          <w:rFonts w:ascii="Arial" w:eastAsia="Arial" w:hAnsi="Arial" w:cs="Arial"/>
          <w:color w:val="000000"/>
          <w:lang w:val="it-IT"/>
        </w:rPr>
        <w:t xml:space="preserve"> genitori, amici e amiche di persone decedute, disperse e/o vittime di sparizioni forzate lungo le frontiere terrestri o marittime, in Europa, in </w:t>
      </w:r>
      <w:r>
        <w:rPr>
          <w:rFonts w:ascii="Arial" w:eastAsia="Arial" w:hAnsi="Arial" w:cs="Arial"/>
          <w:color w:val="000000"/>
          <w:lang w:val="it-IT"/>
        </w:rPr>
        <w:t xml:space="preserve">Africa, in America. </w:t>
      </w:r>
    </w:p>
    <w:p w14:paraId="3ABF0865" w14:textId="77777777" w:rsidR="00764373" w:rsidRDefault="005F545F">
      <w:pPr>
        <w:spacing w:after="120"/>
        <w:jc w:val="both"/>
        <w:rPr>
          <w:lang w:val="it-IT"/>
        </w:rPr>
      </w:pPr>
      <w:r>
        <w:rPr>
          <w:rFonts w:ascii="Arial" w:eastAsia="Arial" w:hAnsi="Arial" w:cs="Arial"/>
          <w:b/>
          <w:color w:val="008000"/>
          <w:lang w:val="it-IT"/>
        </w:rPr>
        <w:t>Siamo</w:t>
      </w:r>
      <w:r>
        <w:rPr>
          <w:rFonts w:ascii="Arial" w:eastAsia="Arial" w:hAnsi="Arial" w:cs="Arial"/>
          <w:color w:val="000000"/>
          <w:lang w:val="it-IT"/>
        </w:rPr>
        <w:t xml:space="preserve"> persone che sono sopravvissute al tentativo di attraversare le frontiere alla ricerca di un futuro migliore.</w:t>
      </w:r>
    </w:p>
    <w:p w14:paraId="4DB1EFB2" w14:textId="77777777" w:rsidR="00764373" w:rsidRDefault="005F545F">
      <w:pPr>
        <w:spacing w:after="120"/>
        <w:jc w:val="both"/>
        <w:rPr>
          <w:lang w:val="it-IT"/>
        </w:rPr>
      </w:pPr>
      <w:r>
        <w:rPr>
          <w:rFonts w:ascii="Arial" w:eastAsia="Arial" w:hAnsi="Arial" w:cs="Arial"/>
          <w:b/>
          <w:color w:val="008000"/>
          <w:lang w:val="it-IT"/>
        </w:rPr>
        <w:t>Siamo</w:t>
      </w:r>
      <w:r>
        <w:rPr>
          <w:rFonts w:ascii="Arial" w:eastAsia="Arial" w:hAnsi="Arial" w:cs="Arial"/>
          <w:color w:val="000000"/>
          <w:lang w:val="it-IT"/>
        </w:rPr>
        <w:t xml:space="preserve"> cittadini e cittadine solidali che aiutano i migranti durante il loro viaggio fornendo assistenza medica, cibo, vestiti e sostegno quando si trovano in situazioni pericolose affinché il loro viaggio abbia un esito positivo.</w:t>
      </w:r>
    </w:p>
    <w:p w14:paraId="3E4553CF" w14:textId="77777777" w:rsidR="00764373" w:rsidRDefault="005F545F">
      <w:pPr>
        <w:spacing w:after="120"/>
        <w:jc w:val="both"/>
        <w:rPr>
          <w:lang w:val="it-IT"/>
        </w:rPr>
      </w:pPr>
      <w:r>
        <w:rPr>
          <w:rFonts w:ascii="Arial" w:eastAsia="Arial" w:hAnsi="Arial" w:cs="Arial"/>
          <w:b/>
          <w:color w:val="008000"/>
          <w:lang w:val="it-IT"/>
        </w:rPr>
        <w:t>Siamo</w:t>
      </w:r>
      <w:r>
        <w:rPr>
          <w:rFonts w:ascii="Arial" w:eastAsia="Arial" w:hAnsi="Arial" w:cs="Arial"/>
          <w:color w:val="000000"/>
          <w:lang w:val="it-IT"/>
        </w:rPr>
        <w:t xml:space="preserve"> attivisti che hanno raccolto le voci di questi migranti prima della loro scomparsa, che si sforzano di identificare i corpi anonimi nelle zone di frontiera e che danno loro una sepoltura dignitosa.</w:t>
      </w:r>
    </w:p>
    <w:p w14:paraId="04AD055E" w14:textId="77777777" w:rsidR="00764373" w:rsidRDefault="005F545F">
      <w:pPr>
        <w:spacing w:after="120"/>
        <w:jc w:val="both"/>
        <w:rPr>
          <w:lang w:val="it-IT"/>
        </w:rPr>
      </w:pPr>
      <w:r>
        <w:rPr>
          <w:rFonts w:ascii="Arial" w:eastAsia="Arial" w:hAnsi="Arial" w:cs="Arial"/>
          <w:b/>
          <w:color w:val="008000"/>
          <w:lang w:val="it-IT"/>
        </w:rPr>
        <w:t>Siamo</w:t>
      </w:r>
      <w:r>
        <w:rPr>
          <w:rFonts w:ascii="Arial" w:eastAsia="Arial" w:hAnsi="Arial" w:cs="Arial"/>
          <w:color w:val="000000"/>
          <w:lang w:val="it-IT"/>
        </w:rPr>
        <w:t xml:space="preserve"> una grande famiglia che non ha né frontiere né nazionalità, una grande famiglia che lotta contro i regimi di morte imposti da tutte le frontiere del mondo e che si batte per affermare il diritto di migrare, la libertà di circolazione e la giustizia globale per tutti e tutte.</w:t>
      </w:r>
    </w:p>
    <w:p w14:paraId="7CB3A077" w14:textId="77777777" w:rsidR="00764373" w:rsidRDefault="00764373">
      <w:pPr>
        <w:spacing w:after="120"/>
        <w:jc w:val="both"/>
        <w:rPr>
          <w:rFonts w:ascii="Arial" w:eastAsia="Arial" w:hAnsi="Arial" w:cs="Arial"/>
          <w:color w:val="000000"/>
          <w:lang w:val="it-IT"/>
        </w:rPr>
      </w:pPr>
    </w:p>
    <w:p w14:paraId="121FF3B6" w14:textId="77777777" w:rsidR="00764373" w:rsidRDefault="005F545F">
      <w:pPr>
        <w:spacing w:after="120"/>
        <w:jc w:val="right"/>
        <w:rPr>
          <w:lang w:val="it-IT"/>
        </w:rPr>
      </w:pPr>
      <w:r>
        <w:rPr>
          <w:rFonts w:ascii="Arial" w:eastAsia="Arial" w:hAnsi="Arial" w:cs="Arial"/>
          <w:b/>
          <w:color w:val="008000"/>
          <w:lang w:val="it-IT"/>
        </w:rPr>
        <w:t>COSA SONO LE COMMÉMORACTIONS?</w:t>
      </w:r>
    </w:p>
    <w:p w14:paraId="6ED557F8" w14:textId="77777777" w:rsidR="00764373" w:rsidRDefault="005F545F">
      <w:pPr>
        <w:spacing w:after="120"/>
        <w:jc w:val="both"/>
        <w:rPr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 xml:space="preserve">Dal massacro di </w:t>
      </w:r>
      <w:proofErr w:type="spellStart"/>
      <w:r>
        <w:rPr>
          <w:rFonts w:ascii="Arial" w:eastAsia="Arial" w:hAnsi="Arial" w:cs="Arial"/>
          <w:color w:val="000000"/>
          <w:lang w:val="it-IT"/>
        </w:rPr>
        <w:t>Tarajal</w:t>
      </w:r>
      <w:proofErr w:type="spellEnd"/>
      <w:r>
        <w:rPr>
          <w:rFonts w:ascii="Arial" w:eastAsia="Arial" w:hAnsi="Arial" w:cs="Arial"/>
          <w:color w:val="000000"/>
          <w:lang w:val="it-IT"/>
        </w:rPr>
        <w:t xml:space="preserve">, le </w:t>
      </w:r>
      <w:proofErr w:type="spellStart"/>
      <w:r>
        <w:rPr>
          <w:rFonts w:ascii="Arial" w:eastAsia="Arial" w:hAnsi="Arial" w:cs="Arial"/>
          <w:b/>
          <w:color w:val="000000"/>
          <w:lang w:val="it-IT"/>
        </w:rPr>
        <w:t>CommémorActions</w:t>
      </w:r>
      <w:proofErr w:type="spellEnd"/>
      <w:r>
        <w:rPr>
          <w:rFonts w:ascii="Arial" w:eastAsia="Arial" w:hAnsi="Arial" w:cs="Arial"/>
          <w:b/>
          <w:color w:val="000000"/>
          <w:lang w:val="it-IT"/>
        </w:rPr>
        <w:t xml:space="preserve"> </w:t>
      </w:r>
      <w:r>
        <w:rPr>
          <w:rFonts w:ascii="Arial" w:eastAsia="Arial" w:hAnsi="Arial" w:cs="Arial"/>
          <w:color w:val="000000"/>
          <w:lang w:val="it-IT"/>
        </w:rPr>
        <w:t>mirano a rilanciare le rivendicazioni, a lottare contro la giustizia negata, a rendere omaggio a tutte le vittime di un regime delle frontiere pericoloso e immorale, per ricordare il loro nome, al di là delle cifre disumanizzanti e largamente al di sotto della realtà, senza dimenticare le numerose persone che scompaiono anche nell'anonimato.</w:t>
      </w:r>
    </w:p>
    <w:p w14:paraId="099CB08B" w14:textId="77777777" w:rsidR="00764373" w:rsidRDefault="005F545F">
      <w:pPr>
        <w:spacing w:after="120"/>
        <w:jc w:val="both"/>
        <w:rPr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 xml:space="preserve">Le </w:t>
      </w:r>
      <w:proofErr w:type="spellStart"/>
      <w:r>
        <w:rPr>
          <w:rFonts w:ascii="Arial" w:eastAsia="Arial" w:hAnsi="Arial" w:cs="Arial"/>
          <w:color w:val="000000"/>
          <w:lang w:val="it-IT"/>
        </w:rPr>
        <w:t>CommémorActions</w:t>
      </w:r>
      <w:proofErr w:type="spellEnd"/>
      <w:r>
        <w:rPr>
          <w:rFonts w:ascii="Arial" w:eastAsia="Arial" w:hAnsi="Arial" w:cs="Arial"/>
          <w:color w:val="000000"/>
          <w:lang w:val="it-IT"/>
        </w:rPr>
        <w:t xml:space="preserve"> sono azioni che commemorano le persone migranti decedute, scomparse o vittime di sparizione forzata durante il loro viaggio attraverso le frontiere del mondo.</w:t>
      </w:r>
    </w:p>
    <w:p w14:paraId="5B2D8A41" w14:textId="77777777" w:rsidR="00764373" w:rsidRDefault="005F545F">
      <w:pPr>
        <w:jc w:val="both"/>
      </w:pPr>
      <w:r>
        <w:rPr>
          <w:rFonts w:ascii="Arial" w:eastAsia="Arial" w:hAnsi="Arial" w:cs="Arial"/>
          <w:color w:val="1D2228"/>
          <w:lang w:val="it-IT"/>
        </w:rPr>
        <w:t xml:space="preserve">Il processo è nato dalla collaborazione tra gli amici e le famiglie delle persone scomparse, in particolare nel Mediterraneo, e gli attivisti che raccolgono le loro testimonianze e fanno eco alle loro rivendicazioni. Questa collaborazione si è consolidata e rafforzata attorno alla creazione del sito </w:t>
      </w:r>
      <w:proofErr w:type="spellStart"/>
      <w:r>
        <w:rPr>
          <w:rFonts w:ascii="Arial" w:eastAsia="Arial" w:hAnsi="Arial" w:cs="Arial"/>
          <w:b/>
          <w:color w:val="000000"/>
          <w:lang w:val="it-IT"/>
        </w:rPr>
        <w:t>Missing</w:t>
      </w:r>
      <w:proofErr w:type="spellEnd"/>
      <w:r>
        <w:rPr>
          <w:rFonts w:ascii="Arial" w:eastAsia="Arial" w:hAnsi="Arial" w:cs="Arial"/>
          <w:b/>
          <w:color w:val="000000"/>
          <w:lang w:val="it-IT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lang w:val="it-IT"/>
        </w:rPr>
        <w:t>at</w:t>
      </w:r>
      <w:proofErr w:type="spellEnd"/>
      <w:r>
        <w:rPr>
          <w:rFonts w:ascii="Arial" w:eastAsia="Arial" w:hAnsi="Arial" w:cs="Arial"/>
          <w:b/>
          <w:color w:val="000000"/>
          <w:lang w:val="it-IT"/>
        </w:rPr>
        <w:t xml:space="preserve"> the Borders </w:t>
      </w:r>
      <w:r>
        <w:rPr>
          <w:rFonts w:ascii="Arial" w:eastAsia="Arial" w:hAnsi="Arial" w:cs="Arial"/>
          <w:color w:val="000000"/>
          <w:lang w:val="it-IT"/>
        </w:rPr>
        <w:t>(</w:t>
      </w:r>
      <w:hyperlink r:id="rId13">
        <w:r>
          <w:rPr>
            <w:rFonts w:ascii="Arial" w:eastAsia="Arial" w:hAnsi="Arial" w:cs="Arial"/>
            <w:color w:val="0563C1"/>
            <w:u w:val="single"/>
            <w:lang w:val="it-IT"/>
          </w:rPr>
          <w:t>https://missingattheborders.org</w:t>
        </w:r>
      </w:hyperlink>
      <w:r>
        <w:rPr>
          <w:rFonts w:ascii="Arial" w:eastAsia="Arial" w:hAnsi="Arial" w:cs="Arial"/>
          <w:color w:val="000000"/>
          <w:lang w:val="it-IT"/>
        </w:rPr>
        <w:t>),</w:t>
      </w:r>
      <w:r>
        <w:rPr>
          <w:rFonts w:ascii="Arial" w:eastAsia="Arial" w:hAnsi="Arial" w:cs="Arial"/>
          <w:color w:val="1D2228"/>
          <w:lang w:val="it-IT"/>
        </w:rPr>
        <w:t xml:space="preserve"> nato</w:t>
      </w:r>
      <w:r>
        <w:rPr>
          <w:rFonts w:ascii="Arial" w:eastAsia="Arial" w:hAnsi="Arial" w:cs="Arial"/>
          <w:color w:val="1D2228"/>
          <w:lang w:val="it-IT"/>
        </w:rPr>
        <w:t xml:space="preserve"> per dare voce alle famiglie dei migranti e un'occasione per far sentire la loro storia.</w:t>
      </w:r>
    </w:p>
    <w:p w14:paraId="7D1DBD92" w14:textId="77777777" w:rsidR="00764373" w:rsidRDefault="00764373">
      <w:pPr>
        <w:jc w:val="both"/>
        <w:rPr>
          <w:rFonts w:ascii="Arial" w:eastAsia="Arial" w:hAnsi="Arial" w:cs="Arial"/>
          <w:color w:val="1D2228"/>
          <w:lang w:val="it-IT"/>
        </w:rPr>
      </w:pPr>
    </w:p>
    <w:p w14:paraId="78FE81B2" w14:textId="77777777" w:rsidR="00764373" w:rsidRDefault="005F545F">
      <w:pPr>
        <w:jc w:val="both"/>
        <w:rPr>
          <w:lang w:val="it-IT"/>
        </w:rPr>
      </w:pPr>
      <w:r>
        <w:rPr>
          <w:rFonts w:ascii="Arial" w:eastAsia="Arial" w:hAnsi="Arial" w:cs="Arial"/>
          <w:color w:val="1D2228"/>
          <w:lang w:val="it-IT"/>
        </w:rPr>
        <w:t xml:space="preserve">Le </w:t>
      </w:r>
      <w:proofErr w:type="spellStart"/>
      <w:r>
        <w:rPr>
          <w:rFonts w:ascii="Arial" w:eastAsia="Arial" w:hAnsi="Arial" w:cs="Arial"/>
          <w:color w:val="1D2228"/>
          <w:lang w:val="it-IT"/>
        </w:rPr>
        <w:t>CommémorActions</w:t>
      </w:r>
      <w:proofErr w:type="spellEnd"/>
      <w:r>
        <w:rPr>
          <w:rFonts w:ascii="Arial" w:eastAsia="Arial" w:hAnsi="Arial" w:cs="Arial"/>
          <w:color w:val="1D2228"/>
          <w:lang w:val="it-IT"/>
        </w:rPr>
        <w:t xml:space="preserve"> sono al tempo stesso commemorazioni e proteste che mirano a costruire collettivamente forme di sostegno alle famiglie nelle loro rivendicazioni per avere verità e giustizia riguardo alla sorte dei loro cari.</w:t>
      </w:r>
    </w:p>
    <w:p w14:paraId="56C28D03" w14:textId="77777777" w:rsidR="00764373" w:rsidRDefault="00764373">
      <w:pPr>
        <w:rPr>
          <w:rFonts w:ascii="Arial" w:eastAsia="Arial" w:hAnsi="Arial" w:cs="Arial"/>
          <w:color w:val="000000"/>
          <w:lang w:val="it-IT"/>
        </w:rPr>
      </w:pPr>
    </w:p>
    <w:p w14:paraId="00A895F8" w14:textId="77777777" w:rsidR="00764373" w:rsidRDefault="00764373">
      <w:pPr>
        <w:rPr>
          <w:rFonts w:ascii="Arial" w:eastAsia="Arial" w:hAnsi="Arial" w:cs="Arial"/>
          <w:color w:val="000000"/>
          <w:lang w:val="it-IT"/>
        </w:rPr>
      </w:pPr>
    </w:p>
    <w:p w14:paraId="5E8DF175" w14:textId="77777777" w:rsidR="00764373" w:rsidRDefault="005F545F">
      <w:pPr>
        <w:jc w:val="center"/>
        <w:rPr>
          <w:lang w:val="it-IT"/>
        </w:rPr>
      </w:pPr>
      <w:r>
        <w:rPr>
          <w:rFonts w:ascii="Arial" w:eastAsia="Arial" w:hAnsi="Arial" w:cs="Arial"/>
          <w:b/>
          <w:color w:val="000000"/>
          <w:lang w:val="it-IT"/>
        </w:rPr>
        <w:t xml:space="preserve">Il processo della </w:t>
      </w:r>
      <w:proofErr w:type="spellStart"/>
      <w:r>
        <w:rPr>
          <w:rFonts w:ascii="Arial" w:eastAsia="Arial" w:hAnsi="Arial" w:cs="Arial"/>
          <w:b/>
          <w:color w:val="000000"/>
          <w:lang w:val="it-IT"/>
        </w:rPr>
        <w:t>CommémorAction</w:t>
      </w:r>
      <w:proofErr w:type="spellEnd"/>
      <w:r>
        <w:rPr>
          <w:rFonts w:ascii="Arial" w:eastAsia="Arial" w:hAnsi="Arial" w:cs="Arial"/>
          <w:b/>
          <w:color w:val="000000"/>
          <w:lang w:val="it-IT"/>
        </w:rPr>
        <w:t xml:space="preserve"> </w:t>
      </w:r>
      <w:proofErr w:type="gramStart"/>
      <w:r>
        <w:rPr>
          <w:rFonts w:ascii="Arial" w:eastAsia="Arial" w:hAnsi="Arial" w:cs="Arial"/>
          <w:b/>
          <w:color w:val="000000"/>
          <w:lang w:val="it-IT"/>
        </w:rPr>
        <w:t>consiste  in</w:t>
      </w:r>
      <w:proofErr w:type="gramEnd"/>
      <w:r>
        <w:rPr>
          <w:rFonts w:ascii="Arial" w:eastAsia="Arial" w:hAnsi="Arial" w:cs="Arial"/>
          <w:b/>
          <w:color w:val="000000"/>
          <w:lang w:val="it-IT"/>
        </w:rPr>
        <w:t xml:space="preserve"> due eventi: </w:t>
      </w:r>
    </w:p>
    <w:p w14:paraId="0674EF59" w14:textId="77777777" w:rsidR="00764373" w:rsidRDefault="005F545F">
      <w:pPr>
        <w:jc w:val="center"/>
        <w:rPr>
          <w:lang w:val="it-IT"/>
        </w:rPr>
      </w:pPr>
      <w:r>
        <w:rPr>
          <w:rFonts w:ascii="Arial" w:eastAsia="Arial" w:hAnsi="Arial" w:cs="Arial"/>
          <w:b/>
          <w:color w:val="000000"/>
          <w:lang w:val="it-IT"/>
        </w:rPr>
        <w:t xml:space="preserve">le </w:t>
      </w:r>
      <w:r>
        <w:rPr>
          <w:rFonts w:ascii="Arial" w:eastAsia="Arial" w:hAnsi="Arial" w:cs="Arial"/>
          <w:b/>
          <w:smallCaps/>
          <w:color w:val="000000"/>
          <w:lang w:val="it-IT"/>
        </w:rPr>
        <w:t>COMMÉMORACTIONS DECENTRALIZZATE</w:t>
      </w:r>
      <w:r>
        <w:rPr>
          <w:rFonts w:ascii="Arial" w:eastAsia="Arial" w:hAnsi="Arial" w:cs="Arial"/>
          <w:b/>
          <w:color w:val="000000"/>
          <w:lang w:val="it-IT"/>
        </w:rPr>
        <w:t xml:space="preserve"> et le </w:t>
      </w:r>
      <w:r>
        <w:rPr>
          <w:rFonts w:ascii="Arial" w:eastAsia="Arial" w:hAnsi="Arial" w:cs="Arial"/>
          <w:b/>
          <w:smallCaps/>
          <w:color w:val="000000"/>
          <w:lang w:val="it-IT"/>
        </w:rPr>
        <w:t>GRANDI COMMÉMORACTIONS</w:t>
      </w:r>
    </w:p>
    <w:p w14:paraId="4F0EE01B" w14:textId="77777777" w:rsidR="00764373" w:rsidRDefault="00764373">
      <w:pPr>
        <w:jc w:val="center"/>
        <w:rPr>
          <w:rFonts w:ascii="Arial" w:eastAsia="Arial" w:hAnsi="Arial" w:cs="Arial"/>
          <w:b/>
          <w:color w:val="000000"/>
          <w:lang w:val="it-IT"/>
        </w:rPr>
      </w:pPr>
    </w:p>
    <w:p w14:paraId="08B83D2F" w14:textId="77777777" w:rsidR="00764373" w:rsidRDefault="005F545F">
      <w:pPr>
        <w:spacing w:after="120"/>
        <w:jc w:val="both"/>
        <w:rPr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 xml:space="preserve">Abbiamo scelto la data del </w:t>
      </w:r>
      <w:r>
        <w:rPr>
          <w:rFonts w:ascii="Arial" w:eastAsia="Arial" w:hAnsi="Arial" w:cs="Arial"/>
          <w:b/>
          <w:color w:val="000000"/>
          <w:lang w:val="it-IT"/>
        </w:rPr>
        <w:t>6 febbraio</w:t>
      </w:r>
      <w:r>
        <w:rPr>
          <w:rFonts w:ascii="Arial" w:eastAsia="Arial" w:hAnsi="Arial" w:cs="Arial"/>
          <w:color w:val="000000"/>
          <w:lang w:val="it-IT"/>
        </w:rPr>
        <w:t xml:space="preserve">, giorno del massacro del </w:t>
      </w:r>
      <w:proofErr w:type="spellStart"/>
      <w:r>
        <w:rPr>
          <w:rFonts w:ascii="Arial" w:eastAsia="Arial" w:hAnsi="Arial" w:cs="Arial"/>
          <w:color w:val="000000"/>
          <w:lang w:val="it-IT"/>
        </w:rPr>
        <w:t>Tarajal</w:t>
      </w:r>
      <w:proofErr w:type="spellEnd"/>
      <w:r>
        <w:rPr>
          <w:rFonts w:ascii="Arial" w:eastAsia="Arial" w:hAnsi="Arial" w:cs="Arial"/>
          <w:color w:val="000000"/>
          <w:lang w:val="it-IT"/>
        </w:rPr>
        <w:t xml:space="preserve">, come data simbolica per organizzare ogni anno delle </w:t>
      </w:r>
      <w:proofErr w:type="spellStart"/>
      <w:r>
        <w:rPr>
          <w:rFonts w:ascii="Arial" w:eastAsia="Arial" w:hAnsi="Arial" w:cs="Arial"/>
          <w:b/>
          <w:color w:val="000000"/>
          <w:lang w:val="it-IT"/>
        </w:rPr>
        <w:t>CommémorActions</w:t>
      </w:r>
      <w:proofErr w:type="spellEnd"/>
      <w:r>
        <w:rPr>
          <w:rFonts w:ascii="Arial" w:eastAsia="Arial" w:hAnsi="Arial" w:cs="Arial"/>
          <w:b/>
          <w:color w:val="000000"/>
          <w:lang w:val="it-IT"/>
        </w:rPr>
        <w:t xml:space="preserve"> decentralizzate</w:t>
      </w:r>
      <w:r>
        <w:rPr>
          <w:rFonts w:ascii="Arial" w:eastAsia="Arial" w:hAnsi="Arial" w:cs="Arial"/>
          <w:color w:val="000000"/>
          <w:lang w:val="it-IT"/>
        </w:rPr>
        <w:t xml:space="preserve"> in tutti i paesi del mondo per unificare tutte le lotte che molte organizzazioni conducono ogni giorno per denunciare la violenza mortale dei regimi frontalieri del mondo e per esigere verità, giustizia e riparazione per le vittime della migrazione e le loro famiglie.</w:t>
      </w:r>
    </w:p>
    <w:p w14:paraId="1F0FF198" w14:textId="77777777" w:rsidR="00764373" w:rsidRDefault="005F545F">
      <w:pPr>
        <w:jc w:val="both"/>
        <w:rPr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 xml:space="preserve">Nel febbraio 2020, famiglie e militanti si sono riuniti a </w:t>
      </w:r>
      <w:proofErr w:type="spellStart"/>
      <w:r>
        <w:rPr>
          <w:rFonts w:ascii="Arial" w:eastAsia="Arial" w:hAnsi="Arial" w:cs="Arial"/>
          <w:color w:val="000000"/>
          <w:lang w:val="it-IT"/>
        </w:rPr>
        <w:t>Oujda</w:t>
      </w:r>
      <w:proofErr w:type="spellEnd"/>
      <w:r>
        <w:rPr>
          <w:rFonts w:ascii="Arial" w:eastAsia="Arial" w:hAnsi="Arial" w:cs="Arial"/>
          <w:color w:val="000000"/>
          <w:lang w:val="it-IT"/>
        </w:rPr>
        <w:t xml:space="preserve">, in Marocco, per organizzare la prima </w:t>
      </w:r>
      <w:r>
        <w:rPr>
          <w:rFonts w:ascii="Arial" w:eastAsia="Arial" w:hAnsi="Arial" w:cs="Arial"/>
          <w:b/>
          <w:color w:val="000000"/>
          <w:lang w:val="it-IT"/>
        </w:rPr>
        <w:t xml:space="preserve">Grande </w:t>
      </w:r>
      <w:proofErr w:type="spellStart"/>
      <w:r>
        <w:rPr>
          <w:rFonts w:ascii="Arial" w:eastAsia="Arial" w:hAnsi="Arial" w:cs="Arial"/>
          <w:b/>
          <w:color w:val="000000"/>
          <w:lang w:val="it-IT"/>
        </w:rPr>
        <w:t>CommémorAction</w:t>
      </w:r>
      <w:proofErr w:type="spellEnd"/>
      <w:r>
        <w:rPr>
          <w:rFonts w:ascii="Arial" w:eastAsia="Arial" w:hAnsi="Arial" w:cs="Arial"/>
          <w:b/>
          <w:color w:val="000000"/>
          <w:lang w:val="it-IT"/>
        </w:rPr>
        <w:t xml:space="preserve"> </w:t>
      </w:r>
      <w:r>
        <w:rPr>
          <w:rFonts w:ascii="Arial" w:eastAsia="Arial" w:hAnsi="Arial" w:cs="Arial"/>
          <w:color w:val="000000"/>
          <w:lang w:val="it-IT"/>
        </w:rPr>
        <w:t xml:space="preserve">e il 6 settembre 2022 a </w:t>
      </w:r>
      <w:proofErr w:type="spellStart"/>
      <w:r>
        <w:rPr>
          <w:rFonts w:ascii="Arial" w:eastAsia="Arial" w:hAnsi="Arial" w:cs="Arial"/>
          <w:color w:val="000000"/>
          <w:lang w:val="it-IT"/>
        </w:rPr>
        <w:t>Zarzis</w:t>
      </w:r>
      <w:proofErr w:type="spellEnd"/>
      <w:r>
        <w:rPr>
          <w:rFonts w:ascii="Arial" w:eastAsia="Arial" w:hAnsi="Arial" w:cs="Arial"/>
          <w:color w:val="000000"/>
          <w:lang w:val="it-IT"/>
        </w:rPr>
        <w:t xml:space="preserve">, in Tunisia, per la seconda, al fine di continuare il processo di costruzione della rete internazionale dei parenti dei migranti deceduti, scomparsi e vittime di sparizioni forzate e per continuare la lotta per il diritto alla libertà di circolazione per tutti e tutte. Le Grandi </w:t>
      </w:r>
      <w:proofErr w:type="spellStart"/>
      <w:r>
        <w:rPr>
          <w:rFonts w:ascii="Arial" w:eastAsia="Arial" w:hAnsi="Arial" w:cs="Arial"/>
          <w:color w:val="000000"/>
          <w:lang w:val="it-IT"/>
        </w:rPr>
        <w:t>CommémorActions</w:t>
      </w:r>
      <w:proofErr w:type="spellEnd"/>
      <w:r>
        <w:rPr>
          <w:rFonts w:ascii="Arial" w:eastAsia="Arial" w:hAnsi="Arial" w:cs="Arial"/>
          <w:color w:val="000000"/>
          <w:lang w:val="it-IT"/>
        </w:rPr>
        <w:t xml:space="preserve"> hanno luogo ogni due anni il </w:t>
      </w:r>
      <w:r>
        <w:rPr>
          <w:rFonts w:ascii="Arial" w:eastAsia="Arial" w:hAnsi="Arial" w:cs="Arial"/>
          <w:b/>
          <w:bCs/>
          <w:color w:val="000000"/>
          <w:lang w:val="it-IT"/>
        </w:rPr>
        <w:t>6 settembre</w:t>
      </w:r>
      <w:r>
        <w:rPr>
          <w:rFonts w:ascii="Arial" w:eastAsia="Arial" w:hAnsi="Arial" w:cs="Arial"/>
          <w:color w:val="000000"/>
          <w:lang w:val="it-IT"/>
        </w:rPr>
        <w:t>, giorno in cui si ricorda il naufragio del 2012 avvenuto a pochi chilometri da</w:t>
      </w:r>
      <w:r>
        <w:rPr>
          <w:rFonts w:ascii="Arial" w:eastAsia="Arial" w:hAnsi="Arial" w:cs="Arial"/>
          <w:color w:val="000000"/>
          <w:lang w:val="it-IT"/>
        </w:rPr>
        <w:t xml:space="preserve"> Lampedusa nel quale più di 50 persone sono scomparse.</w:t>
      </w:r>
    </w:p>
    <w:p w14:paraId="41B40C91" w14:textId="77777777" w:rsidR="00764373" w:rsidRDefault="00764373">
      <w:pPr>
        <w:jc w:val="both"/>
        <w:rPr>
          <w:color w:val="000000"/>
          <w:sz w:val="24"/>
          <w:szCs w:val="24"/>
          <w:lang w:val="it-IT"/>
        </w:rPr>
      </w:pPr>
    </w:p>
    <w:p w14:paraId="3352E0EE" w14:textId="77777777" w:rsidR="00764373" w:rsidRDefault="00764373">
      <w:pPr>
        <w:jc w:val="both"/>
        <w:rPr>
          <w:lang w:val="it-IT"/>
        </w:rPr>
      </w:pPr>
    </w:p>
    <w:sectPr w:rsidR="00764373">
      <w:pgSz w:w="11906" w:h="16838"/>
      <w:pgMar w:top="993" w:right="1134" w:bottom="709" w:left="1134" w:header="0" w:footer="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Grande">
    <w:charset w:val="01"/>
    <w:family w:val="roman"/>
    <w:pitch w:val="variable"/>
  </w:font>
  <w:font w:name="Lohit Devanagari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eorgia">
    <w:panose1 w:val="02040502050405020303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52014"/>
    <w:multiLevelType w:val="multilevel"/>
    <w:tmpl w:val="B652DA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F935823"/>
    <w:multiLevelType w:val="multilevel"/>
    <w:tmpl w:val="18E443C6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26141429">
    <w:abstractNumId w:val="1"/>
  </w:num>
  <w:num w:numId="2" w16cid:durableId="931550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73"/>
    <w:rsid w:val="00305A0C"/>
    <w:rsid w:val="005F545F"/>
    <w:rsid w:val="0076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732AA"/>
  <w15:docId w15:val="{525F41A1-5261-46E6-B6CC-78E4FD47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ces">
    <w:name w:val="Puces"/>
    <w:qFormat/>
    <w:rPr>
      <w:rFonts w:ascii="OpenSymbol" w:eastAsia="OpenSymbol" w:hAnsi="OpenSymbol" w:cs="OpenSymbol"/>
      <w:w w:val="100"/>
      <w:position w:val="0"/>
      <w:sz w:val="20"/>
      <w:effect w:val="none"/>
      <w:vertAlign w:val="baseline"/>
      <w:em w:val="none"/>
    </w:rPr>
  </w:style>
  <w:style w:type="character" w:customStyle="1" w:styleId="LienInternet">
    <w:name w:val="Lien Internet"/>
    <w:basedOn w:val="Carpredefinitoparagrafo"/>
    <w:qFormat/>
    <w:rPr>
      <w:color w:val="0563C1"/>
      <w:w w:val="100"/>
      <w:position w:val="0"/>
      <w:sz w:val="20"/>
      <w:u w:val="single"/>
      <w:effect w:val="none"/>
      <w:vertAlign w:val="baseline"/>
      <w:em w:val="none"/>
    </w:rPr>
  </w:style>
  <w:style w:type="character" w:styleId="Menzionenonrisolta">
    <w:name w:val="Unresolved Mention"/>
    <w:basedOn w:val="Carpredefinitoparagrafo"/>
    <w:qFormat/>
    <w:rPr>
      <w:color w:val="605E5C"/>
      <w:w w:val="100"/>
      <w:position w:val="0"/>
      <w:sz w:val="20"/>
      <w:effect w:val="none"/>
      <w:vertAlign w:val="baseline"/>
      <w:em w:val="none"/>
    </w:rPr>
  </w:style>
  <w:style w:type="character" w:customStyle="1" w:styleId="Caractresdenumrotation">
    <w:name w:val="Caractères de numérotation"/>
    <w:qFormat/>
    <w:rPr>
      <w:rFonts w:ascii="Century Gothic" w:hAnsi="Century Gothic"/>
      <w:b/>
      <w:bCs/>
      <w:w w:val="100"/>
      <w:position w:val="0"/>
      <w:sz w:val="21"/>
      <w:szCs w:val="21"/>
      <w:effect w:val="none"/>
      <w:vertAlign w:val="baseline"/>
      <w:em w:val="none"/>
    </w:rPr>
  </w:style>
  <w:style w:type="character" w:customStyle="1" w:styleId="PreformattatoHTMLCarattere">
    <w:name w:val="Preformattato HTML Carattere"/>
    <w:basedOn w:val="Carpredefinitoparagrafo"/>
    <w:qFormat/>
    <w:rPr>
      <w:rFonts w:ascii="Courier New" w:eastAsia="Times New Roman" w:hAnsi="Courier New" w:cs="Courier New"/>
      <w:w w:val="100"/>
      <w:kern w:val="2"/>
      <w:position w:val="0"/>
      <w:sz w:val="20"/>
      <w:szCs w:val="20"/>
      <w:effect w:val="none"/>
      <w:vertAlign w:val="baseline"/>
      <w:em w:val="none"/>
      <w:lang w:eastAsia="it-IT" w:bidi="ar-SA"/>
    </w:rPr>
  </w:style>
  <w:style w:type="character" w:customStyle="1" w:styleId="y2iqfc">
    <w:name w:val="y2iqfc"/>
    <w:basedOn w:val="Carpredefinitoparagrafo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Titolo1Carattere">
    <w:name w:val="Titolo 1 Carattere"/>
    <w:basedOn w:val="Carpredefinitoparagrafo"/>
    <w:qFormat/>
    <w:rPr>
      <w:b/>
      <w:bCs/>
      <w:w w:val="100"/>
      <w:kern w:val="2"/>
      <w:position w:val="0"/>
      <w:sz w:val="48"/>
      <w:szCs w:val="48"/>
      <w:effect w:val="none"/>
      <w:vertAlign w:val="baseline"/>
      <w:em w:val="none"/>
      <w:lang w:val="fr-FR" w:eastAsia="hi-IN"/>
    </w:rPr>
  </w:style>
  <w:style w:type="character" w:customStyle="1" w:styleId="Accentuationforte">
    <w:name w:val="Accentuation forte"/>
    <w:qFormat/>
    <w:rPr>
      <w:b/>
      <w:bCs/>
      <w:w w:val="100"/>
      <w:position w:val="0"/>
      <w:sz w:val="20"/>
      <w:effect w:val="none"/>
      <w:vertAlign w:val="baseline"/>
      <w:em w:val="none"/>
    </w:rPr>
  </w:style>
  <w:style w:type="character" w:customStyle="1" w:styleId="CorpodeltestoCarattere">
    <w:name w:val="Corpo del testo Carattere"/>
    <w:basedOn w:val="Carpredefinitoparagrafo"/>
    <w:qFormat/>
    <w:rPr>
      <w:w w:val="100"/>
      <w:kern w:val="2"/>
      <w:position w:val="0"/>
      <w:sz w:val="20"/>
      <w:effect w:val="none"/>
      <w:vertAlign w:val="baseline"/>
      <w:em w:val="none"/>
      <w:lang w:val="fr-FR" w:eastAsia="hi-IN"/>
    </w:rPr>
  </w:style>
  <w:style w:type="character" w:customStyle="1" w:styleId="TestofumettoCarattere">
    <w:name w:val="Testo fumetto Carattere"/>
    <w:basedOn w:val="Carpredefinitoparagrafo"/>
    <w:qFormat/>
    <w:rPr>
      <w:rFonts w:ascii="Lucida Grande" w:hAnsi="Lucida Grande"/>
      <w:w w:val="100"/>
      <w:position w:val="0"/>
      <w:sz w:val="18"/>
      <w:szCs w:val="18"/>
      <w:effect w:val="none"/>
      <w:vertAlign w:val="baseline"/>
      <w:em w:val="none"/>
    </w:rPr>
  </w:style>
  <w:style w:type="character" w:customStyle="1" w:styleId="rynqvb">
    <w:name w:val="rynqvb"/>
    <w:basedOn w:val="Carpredefinitoparagrafo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CollegamentoInternetvisitato">
    <w:name w:val="Collegamento Internet visitato"/>
    <w:basedOn w:val="Carpredefinitoparagrafo"/>
    <w:rPr>
      <w:color w:val="954F72"/>
      <w:w w:val="100"/>
      <w:position w:val="0"/>
      <w:sz w:val="20"/>
      <w:u w:val="single"/>
      <w:effect w:val="none"/>
      <w:vertAlign w:val="baseline"/>
      <w:em w:val="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</w:style>
  <w:style w:type="character" w:styleId="Rimandocommento">
    <w:name w:val="annotation reference"/>
    <w:basedOn w:val="Carpredefinitoparagrafo"/>
    <w:uiPriority w:val="99"/>
    <w:semiHidden/>
    <w:unhideWhenUsed/>
    <w:qFormat/>
    <w:rPr>
      <w:sz w:val="16"/>
      <w:szCs w:val="16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3325CD"/>
    <w:rPr>
      <w:color w:val="0000FF" w:themeColor="hyperlink"/>
      <w:u w:val="single"/>
    </w:rPr>
  </w:style>
  <w:style w:type="paragraph" w:styleId="Titolo">
    <w:name w:val="Title"/>
    <w:basedOn w:val="Normale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Standard"/>
    <w:qFormat/>
    <w:pPr>
      <w:suppressLineNumbers/>
    </w:pPr>
    <w:rPr>
      <w:rFonts w:cs="Tahoma"/>
    </w:rPr>
  </w:style>
  <w:style w:type="paragraph" w:customStyle="1" w:styleId="Standard">
    <w:name w:val="Standard"/>
    <w:qFormat/>
    <w:pPr>
      <w:spacing w:line="1" w:lineRule="atLeast"/>
      <w:ind w:left="-1" w:hanging="1"/>
      <w:textAlignment w:val="top"/>
      <w:outlineLvl w:val="0"/>
    </w:pPr>
    <w:rPr>
      <w:rFonts w:eastAsia="SimSun" w:cs="Lucida Sans"/>
      <w:kern w:val="2"/>
      <w:sz w:val="24"/>
      <w:szCs w:val="24"/>
      <w:vertAlign w:val="subscript"/>
      <w:lang w:val="it-IT" w:eastAsia="zh-CN" w:bidi="hi-IN"/>
    </w:rPr>
  </w:style>
  <w:style w:type="paragraph" w:customStyle="1" w:styleId="Titre1">
    <w:name w:val="Titre 1"/>
    <w:basedOn w:val="Standard"/>
    <w:next w:val="Corpsdetexte"/>
    <w:qFormat/>
    <w:pPr>
      <w:keepNext/>
      <w:numPr>
        <w:numId w:val="1"/>
      </w:numPr>
      <w:tabs>
        <w:tab w:val="clear" w:pos="720"/>
        <w:tab w:val="left" w:pos="360"/>
      </w:tabs>
      <w:spacing w:before="240" w:after="120"/>
      <w:ind w:left="-1" w:hanging="1"/>
    </w:pPr>
    <w:rPr>
      <w:rFonts w:eastAsia="Arial Unicode MS" w:cs="Arial Unicode MS"/>
      <w:b/>
      <w:bCs/>
      <w:sz w:val="48"/>
      <w:szCs w:val="48"/>
      <w:lang w:val="fr-FR" w:eastAsia="hi-IN"/>
    </w:rPr>
  </w:style>
  <w:style w:type="paragraph" w:customStyle="1" w:styleId="Titre">
    <w:name w:val="Titre"/>
    <w:basedOn w:val="Standard"/>
    <w:next w:val="Corpsdetexte"/>
    <w:qFormat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Corpsdetexte">
    <w:name w:val="Corps de texte"/>
    <w:basedOn w:val="Standard"/>
    <w:qFormat/>
    <w:pPr>
      <w:spacing w:after="120"/>
    </w:pPr>
    <w:rPr>
      <w:rFonts w:eastAsia="Arial Unicode MS" w:cs="Arial Unicode MS"/>
      <w:lang w:val="fr-FR" w:eastAsia="hi-IN"/>
    </w:rPr>
  </w:style>
  <w:style w:type="paragraph" w:customStyle="1" w:styleId="Liste">
    <w:name w:val="Liste"/>
    <w:basedOn w:val="Corpsdetexte"/>
    <w:qFormat/>
    <w:rPr>
      <w:rFonts w:cs="Tahoma"/>
    </w:rPr>
  </w:style>
  <w:style w:type="paragraph" w:customStyle="1" w:styleId="Lgende">
    <w:name w:val="Légende"/>
    <w:basedOn w:val="Standard"/>
    <w:qFormat/>
    <w:pPr>
      <w:suppressLineNumbers/>
      <w:spacing w:before="120" w:after="120"/>
    </w:pPr>
    <w:rPr>
      <w:i/>
      <w:iCs/>
    </w:rPr>
  </w:style>
  <w:style w:type="paragraph" w:styleId="PreformattatoHTML">
    <w:name w:val="HTML Preformatted"/>
    <w:basedOn w:val="Standar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 w:bidi="ar-SA"/>
    </w:rPr>
  </w:style>
  <w:style w:type="paragraph" w:styleId="Nessunaspaziatura">
    <w:name w:val="No Spacing"/>
    <w:qFormat/>
    <w:pPr>
      <w:spacing w:line="1" w:lineRule="atLeast"/>
      <w:ind w:left="-1" w:hanging="1"/>
      <w:textAlignment w:val="top"/>
      <w:outlineLvl w:val="0"/>
    </w:pPr>
    <w:rPr>
      <w:rFonts w:eastAsia="SimSun" w:cs="Mangal"/>
      <w:kern w:val="2"/>
      <w:sz w:val="24"/>
      <w:szCs w:val="21"/>
      <w:vertAlign w:val="subscript"/>
      <w:lang w:val="it-IT" w:eastAsia="zh-CN" w:bidi="hi-IN"/>
    </w:rPr>
  </w:style>
  <w:style w:type="paragraph" w:customStyle="1" w:styleId="Lignehorizontale">
    <w:name w:val="Ligne horizontale"/>
    <w:basedOn w:val="Standard"/>
    <w:next w:val="Corpsdetexte"/>
    <w:qFormat/>
    <w:pPr>
      <w:suppressLineNumbers/>
      <w:pBdr>
        <w:bottom w:val="double" w:sz="2" w:space="0" w:color="808080"/>
      </w:pBdr>
      <w:spacing w:after="283"/>
    </w:pPr>
    <w:rPr>
      <w:rFonts w:eastAsia="Arial Unicode MS" w:cs="Arial Unicode MS"/>
      <w:sz w:val="12"/>
      <w:szCs w:val="12"/>
      <w:lang w:val="fr-FR" w:eastAsia="hi-IN"/>
    </w:rPr>
  </w:style>
  <w:style w:type="paragraph" w:styleId="Testofumetto">
    <w:name w:val="Balloon Text"/>
    <w:basedOn w:val="Standard"/>
    <w:qFormat/>
    <w:rPr>
      <w:rFonts w:ascii="Lucida Grande" w:hAnsi="Lucida Grande"/>
      <w:sz w:val="18"/>
      <w:szCs w:val="18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emoraction.net/" TargetMode="External"/><Relationship Id="rId13" Type="http://schemas.openxmlformats.org/officeDocument/2006/relationships/hyperlink" Target="https://missingattheborders.org/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hyperlink" Target="https://missingattheborders.org/new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profile.php?id=100076223537693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groups/330380128977418/" TargetMode="External"/><Relationship Id="rId4" Type="http://schemas.openxmlformats.org/officeDocument/2006/relationships/styles" Target="styles.xml"/><Relationship Id="rId9" Type="http://schemas.openxmlformats.org/officeDocument/2006/relationships/hyperlink" Target="mailto:globalcommemoraction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IIMOUNu+iHxRPTMU2d7YFJ3SlSg==">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9224985-A089-4707-A423-7669F77F0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1093</Words>
  <Characters>6231</Characters>
  <Application>Microsoft Office Word</Application>
  <DocSecurity>0</DocSecurity>
  <Lines>51</Lines>
  <Paragraphs>14</Paragraphs>
  <ScaleCrop>false</ScaleCrop>
  <Company/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Edda Pando</dc:creator>
  <dc:description/>
  <cp:lastModifiedBy>Francesca Bigliardi</cp:lastModifiedBy>
  <cp:revision>2</cp:revision>
  <dcterms:created xsi:type="dcterms:W3CDTF">2025-01-21T10:20:00Z</dcterms:created>
  <dcterms:modified xsi:type="dcterms:W3CDTF">2025-01-21T10:20:00Z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